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999B" w14:textId="77777777" w:rsidR="00E0108F" w:rsidRDefault="00E0108F" w:rsidP="00E0108F">
      <w:pPr>
        <w:pStyle w:val="PlainText"/>
        <w:jc w:val="center"/>
        <w:rPr>
          <w:rFonts w:ascii="Arial Narrow" w:eastAsia="MS Mincho" w:hAnsi="Arial Narrow"/>
          <w:b/>
          <w:bCs/>
          <w:sz w:val="24"/>
        </w:rPr>
      </w:pPr>
      <w:r>
        <w:rPr>
          <w:rFonts w:ascii="Arial Narrow" w:eastAsia="MS Mincho" w:hAnsi="Arial Narrow"/>
          <w:b/>
          <w:bCs/>
          <w:sz w:val="24"/>
        </w:rPr>
        <w:t>Property Description</w:t>
      </w:r>
    </w:p>
    <w:p w14:paraId="72F785A1" w14:textId="3F8FF03D" w:rsidR="00E0108F" w:rsidRDefault="00E0108F" w:rsidP="00E0108F">
      <w:pPr>
        <w:pStyle w:val="PlainText"/>
        <w:jc w:val="center"/>
        <w:rPr>
          <w:rFonts w:ascii="Arial Narrow" w:eastAsia="MS Mincho" w:hAnsi="Arial Narrow"/>
          <w:b/>
          <w:bCs/>
          <w:sz w:val="24"/>
        </w:rPr>
      </w:pPr>
      <w:r>
        <w:rPr>
          <w:rFonts w:ascii="Arial Narrow" w:eastAsia="MS Mincho" w:hAnsi="Arial Narrow"/>
          <w:b/>
          <w:bCs/>
          <w:sz w:val="24"/>
        </w:rPr>
        <w:t>Tract 2</w:t>
      </w:r>
    </w:p>
    <w:p w14:paraId="1CCE65C8" w14:textId="62994004" w:rsidR="00E0108F" w:rsidRDefault="00E0108F" w:rsidP="00E0108F">
      <w:pPr>
        <w:pStyle w:val="PlainText"/>
        <w:jc w:val="center"/>
        <w:rPr>
          <w:rFonts w:ascii="Arial Narrow" w:eastAsia="MS Mincho" w:hAnsi="Arial Narrow"/>
          <w:b/>
          <w:bCs/>
          <w:sz w:val="24"/>
        </w:rPr>
      </w:pPr>
      <w:r>
        <w:rPr>
          <w:rFonts w:ascii="Arial Narrow" w:eastAsia="MS Mincho" w:hAnsi="Arial Narrow"/>
          <w:b/>
          <w:bCs/>
          <w:sz w:val="24"/>
        </w:rPr>
        <w:t>22.125 Acres</w:t>
      </w:r>
    </w:p>
    <w:p w14:paraId="35235989" w14:textId="77777777" w:rsidR="00E0108F" w:rsidRPr="00644C32" w:rsidRDefault="00E0108F" w:rsidP="00E0108F">
      <w:pPr>
        <w:pStyle w:val="PlainText"/>
        <w:rPr>
          <w:rFonts w:ascii="Arial Narrow" w:eastAsia="MS Mincho" w:hAnsi="Arial Narrow"/>
          <w:b/>
          <w:bCs/>
          <w:sz w:val="24"/>
        </w:rPr>
      </w:pPr>
    </w:p>
    <w:p w14:paraId="282EB93C" w14:textId="77777777" w:rsidR="00E0108F" w:rsidRPr="00644C32" w:rsidRDefault="00E0108F" w:rsidP="00E0108F">
      <w:pPr>
        <w:pStyle w:val="PlainText"/>
        <w:rPr>
          <w:rFonts w:ascii="Arial Narrow" w:eastAsia="MS Mincho" w:hAnsi="Arial Narrow"/>
          <w:b/>
          <w:bCs/>
          <w:sz w:val="24"/>
        </w:rPr>
      </w:pPr>
    </w:p>
    <w:p w14:paraId="2384EBD2" w14:textId="77777777" w:rsidR="00E0108F" w:rsidRDefault="00E0108F" w:rsidP="00E0108F">
      <w:pPr>
        <w:pStyle w:val="PlainText"/>
        <w:ind w:firstLine="720"/>
        <w:rPr>
          <w:rFonts w:ascii="Arial Narrow" w:eastAsia="MS Mincho" w:hAnsi="Arial Narrow"/>
          <w:b/>
          <w:bCs/>
          <w:sz w:val="24"/>
        </w:rPr>
      </w:pPr>
      <w:r w:rsidRPr="00644C32">
        <w:rPr>
          <w:rFonts w:ascii="Arial Narrow" w:eastAsia="MS Mincho" w:hAnsi="Arial Narrow"/>
          <w:b/>
          <w:bCs/>
          <w:sz w:val="24"/>
        </w:rPr>
        <w:t xml:space="preserve">A certain tract of land lying and being </w:t>
      </w:r>
      <w:r>
        <w:rPr>
          <w:rFonts w:ascii="Arial Narrow" w:eastAsia="MS Mincho" w:hAnsi="Arial Narrow"/>
          <w:b/>
          <w:bCs/>
          <w:sz w:val="24"/>
        </w:rPr>
        <w:t xml:space="preserve">in Meade County, Ky. on the north and south side of John Swink Road, approx. 968’ northwest along said road from its intersection with </w:t>
      </w:r>
      <w:proofErr w:type="spellStart"/>
      <w:r>
        <w:rPr>
          <w:rFonts w:ascii="Arial Narrow" w:eastAsia="MS Mincho" w:hAnsi="Arial Narrow"/>
          <w:b/>
          <w:bCs/>
          <w:sz w:val="24"/>
        </w:rPr>
        <w:t>Rhodelia</w:t>
      </w:r>
      <w:proofErr w:type="spellEnd"/>
      <w:r>
        <w:rPr>
          <w:rFonts w:ascii="Arial Narrow" w:eastAsia="MS Mincho" w:hAnsi="Arial Narrow"/>
          <w:b/>
          <w:bCs/>
          <w:sz w:val="24"/>
        </w:rPr>
        <w:t xml:space="preserve"> Road and being more particularly bounded and described as follows:</w:t>
      </w:r>
      <w:r w:rsidRPr="00644C32">
        <w:rPr>
          <w:rFonts w:ascii="Arial Narrow" w:eastAsia="MS Mincho" w:hAnsi="Arial Narrow"/>
          <w:b/>
          <w:bCs/>
          <w:sz w:val="24"/>
        </w:rPr>
        <w:tab/>
      </w:r>
      <w:r>
        <w:rPr>
          <w:rFonts w:ascii="Arial Narrow" w:eastAsia="MS Mincho" w:hAnsi="Arial Narrow"/>
          <w:b/>
          <w:bCs/>
          <w:sz w:val="24"/>
        </w:rPr>
        <w:t xml:space="preserve"> </w:t>
      </w:r>
    </w:p>
    <w:p w14:paraId="3D579388" w14:textId="77777777" w:rsidR="00E0108F" w:rsidRDefault="00E0108F" w:rsidP="00E0108F">
      <w:pPr>
        <w:pStyle w:val="PlainText"/>
        <w:ind w:firstLine="720"/>
        <w:rPr>
          <w:rFonts w:ascii="Arial Narrow" w:hAnsi="Arial Narrow"/>
          <w:b/>
          <w:bCs/>
          <w:sz w:val="24"/>
        </w:rPr>
      </w:pPr>
      <w:r>
        <w:rPr>
          <w:rFonts w:ascii="Arial Narrow" w:hAnsi="Arial Narrow"/>
          <w:b/>
          <w:bCs/>
          <w:sz w:val="24"/>
        </w:rPr>
        <w:t>All references to a rebar (set) are ½” X 18” steel rebars set with ID cap #3383.</w:t>
      </w:r>
    </w:p>
    <w:p w14:paraId="63C3A3BE" w14:textId="77777777" w:rsidR="00E0108F" w:rsidRDefault="00E0108F" w:rsidP="00E0108F">
      <w:pPr>
        <w:pStyle w:val="PlainText"/>
        <w:ind w:firstLine="720"/>
        <w:rPr>
          <w:rFonts w:ascii="Arial Narrow" w:hAnsi="Arial Narrow"/>
          <w:b/>
          <w:bCs/>
          <w:sz w:val="24"/>
        </w:rPr>
      </w:pPr>
      <w:r w:rsidRPr="001A6F31">
        <w:rPr>
          <w:rFonts w:ascii="Arial Narrow" w:hAnsi="Arial Narrow"/>
          <w:b/>
          <w:bCs/>
          <w:sz w:val="24"/>
        </w:rPr>
        <w:t>All references to a reference rebar (set) are ½” X 18” steel rebars set with reference ID cap #3383.</w:t>
      </w:r>
    </w:p>
    <w:p w14:paraId="636D99F8" w14:textId="2EEBD352" w:rsidR="00E0108F" w:rsidRDefault="00E0108F" w:rsidP="00E0108F">
      <w:pPr>
        <w:pStyle w:val="PlainText"/>
        <w:ind w:firstLine="720"/>
        <w:rPr>
          <w:rFonts w:ascii="Arial Narrow" w:hAnsi="Arial Narrow"/>
          <w:b/>
          <w:bCs/>
          <w:sz w:val="24"/>
        </w:rPr>
      </w:pPr>
      <w:r>
        <w:rPr>
          <w:rFonts w:ascii="Arial Narrow" w:hAnsi="Arial Narrow"/>
          <w:b/>
          <w:bCs/>
          <w:sz w:val="24"/>
        </w:rPr>
        <w:t>B</w:t>
      </w:r>
      <w:r w:rsidRPr="00D32AA4">
        <w:rPr>
          <w:rFonts w:ascii="Arial Narrow" w:hAnsi="Arial Narrow"/>
          <w:b/>
          <w:bCs/>
          <w:sz w:val="24"/>
        </w:rPr>
        <w:t>eginning at a</w:t>
      </w:r>
      <w:r>
        <w:rPr>
          <w:rFonts w:ascii="Arial Narrow" w:hAnsi="Arial Narrow"/>
          <w:b/>
          <w:bCs/>
          <w:sz w:val="24"/>
        </w:rPr>
        <w:t xml:space="preserve">n unmarked point in the center of a </w:t>
      </w:r>
      <w:r w:rsidR="00EA37A5">
        <w:rPr>
          <w:rFonts w:ascii="Arial Narrow" w:hAnsi="Arial Narrow"/>
          <w:b/>
          <w:bCs/>
          <w:sz w:val="24"/>
        </w:rPr>
        <w:t>branch</w:t>
      </w:r>
      <w:r>
        <w:rPr>
          <w:rFonts w:ascii="Arial Narrow" w:hAnsi="Arial Narrow"/>
          <w:b/>
          <w:bCs/>
          <w:sz w:val="24"/>
        </w:rPr>
        <w:t xml:space="preserve"> </w:t>
      </w:r>
      <w:r w:rsidR="004C291A">
        <w:rPr>
          <w:rFonts w:ascii="Arial Narrow" w:hAnsi="Arial Narrow"/>
          <w:b/>
          <w:bCs/>
          <w:sz w:val="24"/>
        </w:rPr>
        <w:t>in the south line</w:t>
      </w:r>
      <w:r>
        <w:rPr>
          <w:rFonts w:ascii="Arial Narrow" w:hAnsi="Arial Narrow"/>
          <w:b/>
          <w:bCs/>
          <w:sz w:val="24"/>
        </w:rPr>
        <w:t xml:space="preserve"> of </w:t>
      </w:r>
      <w:r w:rsidR="00EA37A5">
        <w:rPr>
          <w:rFonts w:ascii="Arial Narrow" w:hAnsi="Arial Narrow"/>
          <w:b/>
          <w:bCs/>
          <w:sz w:val="24"/>
        </w:rPr>
        <w:t xml:space="preserve">the </w:t>
      </w:r>
      <w:r>
        <w:rPr>
          <w:rFonts w:ascii="Arial Narrow" w:hAnsi="Arial Narrow"/>
          <w:b/>
          <w:bCs/>
          <w:sz w:val="24"/>
        </w:rPr>
        <w:t xml:space="preserve">Mark A. Knott </w:t>
      </w:r>
      <w:r w:rsidR="00EA37A5">
        <w:rPr>
          <w:rFonts w:ascii="Arial Narrow" w:hAnsi="Arial Narrow"/>
          <w:b/>
          <w:bCs/>
          <w:sz w:val="24"/>
        </w:rPr>
        <w:t xml:space="preserve">property </w:t>
      </w:r>
      <w:r>
        <w:rPr>
          <w:rFonts w:ascii="Arial Narrow" w:hAnsi="Arial Narrow"/>
          <w:b/>
          <w:bCs/>
          <w:sz w:val="24"/>
        </w:rPr>
        <w:t>(D.B. 403 pg. 143)</w:t>
      </w:r>
      <w:r w:rsidR="004C291A">
        <w:rPr>
          <w:rFonts w:ascii="Arial Narrow" w:hAnsi="Arial Narrow"/>
          <w:b/>
          <w:bCs/>
          <w:sz w:val="24"/>
        </w:rPr>
        <w:t xml:space="preserve"> and at the northwest corner of Tract 1 of the Horace and Patricia Greenwell </w:t>
      </w:r>
      <w:r w:rsidR="00EA37A5">
        <w:rPr>
          <w:rFonts w:ascii="Arial Narrow" w:hAnsi="Arial Narrow"/>
          <w:b/>
          <w:bCs/>
          <w:sz w:val="24"/>
        </w:rPr>
        <w:t xml:space="preserve">Living Trust </w:t>
      </w:r>
      <w:r w:rsidR="004C291A">
        <w:rPr>
          <w:rFonts w:ascii="Arial Narrow" w:hAnsi="Arial Narrow"/>
          <w:b/>
          <w:bCs/>
          <w:sz w:val="24"/>
        </w:rPr>
        <w:t>Property</w:t>
      </w:r>
      <w:r w:rsidR="00EA37A5">
        <w:rPr>
          <w:rFonts w:ascii="Arial Narrow" w:hAnsi="Arial Narrow"/>
          <w:b/>
          <w:bCs/>
          <w:sz w:val="24"/>
        </w:rPr>
        <w:t xml:space="preserve"> parent tract (D.B.533, pg.387).</w:t>
      </w:r>
    </w:p>
    <w:p w14:paraId="578A2A3B" w14:textId="2729187D" w:rsidR="00EA37A5" w:rsidRPr="00EA37A5" w:rsidRDefault="00E0108F" w:rsidP="00EA37A5">
      <w:pPr>
        <w:pStyle w:val="PlainText"/>
        <w:rPr>
          <w:rFonts w:ascii="Arial Narrow" w:hAnsi="Arial Narrow"/>
          <w:b/>
          <w:bCs/>
          <w:sz w:val="24"/>
        </w:rPr>
      </w:pPr>
      <w:r>
        <w:rPr>
          <w:rFonts w:ascii="Arial Narrow" w:hAnsi="Arial Narrow"/>
          <w:b/>
          <w:bCs/>
          <w:sz w:val="24"/>
        </w:rPr>
        <w:tab/>
      </w:r>
      <w:r w:rsidR="00EA37A5" w:rsidRPr="00EA37A5">
        <w:rPr>
          <w:rFonts w:ascii="Arial Narrow" w:hAnsi="Arial Narrow"/>
          <w:b/>
          <w:bCs/>
          <w:sz w:val="24"/>
        </w:rPr>
        <w:t xml:space="preserve">Thence </w:t>
      </w:r>
      <w:r w:rsidR="00EA37A5">
        <w:rPr>
          <w:rFonts w:ascii="Arial Narrow" w:hAnsi="Arial Narrow"/>
          <w:b/>
          <w:bCs/>
          <w:sz w:val="24"/>
        </w:rPr>
        <w:t xml:space="preserve">with the line of tract 1 as follows: </w:t>
      </w:r>
      <w:r w:rsidR="00EA37A5" w:rsidRPr="00EA37A5">
        <w:rPr>
          <w:rFonts w:ascii="Arial Narrow" w:hAnsi="Arial Narrow"/>
          <w:b/>
          <w:bCs/>
          <w:sz w:val="24"/>
        </w:rPr>
        <w:t xml:space="preserve">S 32°39'47" E a distance of 51.77' </w:t>
      </w:r>
      <w:r w:rsidR="00EA37A5">
        <w:rPr>
          <w:rFonts w:ascii="Arial Narrow" w:hAnsi="Arial Narrow"/>
          <w:b/>
          <w:bCs/>
          <w:sz w:val="24"/>
        </w:rPr>
        <w:t>to a reference rebar (set) on the north side of John Swink Road;</w:t>
      </w:r>
    </w:p>
    <w:p w14:paraId="6A82FB96" w14:textId="2903DD52"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32°39'47" E a distance of 40.70' </w:t>
      </w:r>
      <w:r>
        <w:rPr>
          <w:rFonts w:ascii="Arial Narrow" w:hAnsi="Arial Narrow"/>
          <w:b/>
          <w:bCs/>
          <w:sz w:val="24"/>
        </w:rPr>
        <w:t xml:space="preserve">to a reference rebar (set) on the </w:t>
      </w:r>
      <w:r>
        <w:rPr>
          <w:rFonts w:ascii="Arial Narrow" w:hAnsi="Arial Narrow"/>
          <w:b/>
          <w:bCs/>
          <w:sz w:val="24"/>
        </w:rPr>
        <w:t>south</w:t>
      </w:r>
      <w:r>
        <w:rPr>
          <w:rFonts w:ascii="Arial Narrow" w:hAnsi="Arial Narrow"/>
          <w:b/>
          <w:bCs/>
          <w:sz w:val="24"/>
        </w:rPr>
        <w:t xml:space="preserve"> side of John Swink Road;</w:t>
      </w:r>
    </w:p>
    <w:p w14:paraId="3DFAA7BF" w14:textId="004E4C8F"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32°39'47" E a distance of 1339.79' </w:t>
      </w:r>
      <w:r>
        <w:rPr>
          <w:rFonts w:ascii="Arial Narrow" w:hAnsi="Arial Narrow"/>
          <w:b/>
          <w:bCs/>
          <w:sz w:val="24"/>
        </w:rPr>
        <w:t>to a reference rebar (set);</w:t>
      </w:r>
    </w:p>
    <w:p w14:paraId="540226B3" w14:textId="59778796"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32°39'47" E a distance of 14.20' </w:t>
      </w:r>
      <w:r>
        <w:rPr>
          <w:rFonts w:ascii="Arial Narrow" w:hAnsi="Arial Narrow"/>
          <w:b/>
          <w:bCs/>
          <w:sz w:val="24"/>
        </w:rPr>
        <w:t>to an unmarked meander point in the center of a branch, said point being in the line of the Madonna &amp; Fred Wells property (D.B.469, Pg.124).</w:t>
      </w:r>
    </w:p>
    <w:p w14:paraId="112415D2" w14:textId="77777777" w:rsid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w:t>
      </w:r>
      <w:r>
        <w:rPr>
          <w:rFonts w:ascii="Arial Narrow" w:hAnsi="Arial Narrow"/>
          <w:b/>
          <w:bCs/>
          <w:sz w:val="24"/>
        </w:rPr>
        <w:t xml:space="preserve">with Wells and the general meanders of the center of the branch as follows: </w:t>
      </w:r>
    </w:p>
    <w:p w14:paraId="71937279" w14:textId="5CBF478F" w:rsidR="00EA37A5" w:rsidRPr="00EA37A5" w:rsidRDefault="00EA37A5" w:rsidP="00EA37A5">
      <w:pPr>
        <w:pStyle w:val="PlainText"/>
        <w:rPr>
          <w:rFonts w:ascii="Arial Narrow" w:hAnsi="Arial Narrow"/>
          <w:b/>
          <w:bCs/>
          <w:sz w:val="24"/>
        </w:rPr>
      </w:pPr>
      <w:r w:rsidRPr="00EA37A5">
        <w:rPr>
          <w:rFonts w:ascii="Arial Narrow" w:hAnsi="Arial Narrow"/>
          <w:b/>
          <w:bCs/>
          <w:sz w:val="24"/>
        </w:rPr>
        <w:t xml:space="preserve">S 63°47'29" W a distance of 42.11' </w:t>
      </w:r>
      <w:r>
        <w:rPr>
          <w:rFonts w:ascii="Arial Narrow" w:hAnsi="Arial Narrow"/>
          <w:b/>
          <w:bCs/>
          <w:sz w:val="24"/>
        </w:rPr>
        <w:t>to a 5/8” rebar (found) with ID cap #2373;</w:t>
      </w:r>
    </w:p>
    <w:p w14:paraId="409B76CE" w14:textId="4DB22F2F" w:rsidR="00EA37A5" w:rsidRPr="00EA37A5" w:rsidRDefault="00EA37A5" w:rsidP="00EA37A5">
      <w:pPr>
        <w:pStyle w:val="PlainText"/>
        <w:rPr>
          <w:rFonts w:ascii="Arial Narrow" w:hAnsi="Arial Narrow"/>
          <w:b/>
          <w:bCs/>
          <w:sz w:val="24"/>
        </w:rPr>
      </w:pPr>
      <w:r w:rsidRPr="00EA37A5">
        <w:rPr>
          <w:rFonts w:ascii="Arial Narrow" w:hAnsi="Arial Narrow"/>
          <w:b/>
          <w:bCs/>
          <w:sz w:val="24"/>
        </w:rPr>
        <w:t xml:space="preserve">Thence N 84°48'20" W a distance of 40.21' </w:t>
      </w:r>
      <w:r>
        <w:rPr>
          <w:rFonts w:ascii="Arial Narrow" w:hAnsi="Arial Narrow"/>
          <w:b/>
          <w:bCs/>
          <w:sz w:val="24"/>
        </w:rPr>
        <w:t>to an unmarked meander point;</w:t>
      </w:r>
    </w:p>
    <w:p w14:paraId="27299793" w14:textId="23617179"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N 77°54'58" W a distance of 48.83' </w:t>
      </w:r>
      <w:r>
        <w:rPr>
          <w:rFonts w:ascii="Arial Narrow" w:hAnsi="Arial Narrow"/>
          <w:b/>
          <w:bCs/>
          <w:sz w:val="24"/>
        </w:rPr>
        <w:t>to an unmarked meander point;</w:t>
      </w:r>
    </w:p>
    <w:p w14:paraId="01A8BAF9" w14:textId="6C4AE80D"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41°03'47" W a distance of 54.24' </w:t>
      </w:r>
      <w:r>
        <w:rPr>
          <w:rFonts w:ascii="Arial Narrow" w:hAnsi="Arial Narrow"/>
          <w:b/>
          <w:bCs/>
          <w:sz w:val="24"/>
        </w:rPr>
        <w:t>to an unmarked meander point;</w:t>
      </w:r>
    </w:p>
    <w:p w14:paraId="41198A65" w14:textId="10B5244D"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39°52'18" W a distance of 77.63' </w:t>
      </w:r>
      <w:r>
        <w:rPr>
          <w:rFonts w:ascii="Arial Narrow" w:hAnsi="Arial Narrow"/>
          <w:b/>
          <w:bCs/>
          <w:sz w:val="24"/>
        </w:rPr>
        <w:t>to an unmarked meander point;</w:t>
      </w:r>
    </w:p>
    <w:p w14:paraId="0BDF176B" w14:textId="103E4EE7"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86°18'36" W a distance of 39.34' </w:t>
      </w:r>
      <w:r>
        <w:rPr>
          <w:rFonts w:ascii="Arial Narrow" w:hAnsi="Arial Narrow"/>
          <w:b/>
          <w:bCs/>
          <w:sz w:val="24"/>
        </w:rPr>
        <w:t>to an unmarked meander point;</w:t>
      </w:r>
    </w:p>
    <w:p w14:paraId="089210D5" w14:textId="4165BED9"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37°56'49" W a distance of 82.61' </w:t>
      </w:r>
      <w:r>
        <w:rPr>
          <w:rFonts w:ascii="Arial Narrow" w:hAnsi="Arial Narrow"/>
          <w:b/>
          <w:bCs/>
          <w:sz w:val="24"/>
        </w:rPr>
        <w:t>to an unmarked meander point;</w:t>
      </w:r>
    </w:p>
    <w:p w14:paraId="669C6E41" w14:textId="775756E2"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N 88°34'19" W a distance of 64.36' </w:t>
      </w:r>
      <w:r>
        <w:rPr>
          <w:rFonts w:ascii="Arial Narrow" w:hAnsi="Arial Narrow"/>
          <w:b/>
          <w:bCs/>
          <w:sz w:val="24"/>
        </w:rPr>
        <w:t>to an unmarked meander point;</w:t>
      </w:r>
    </w:p>
    <w:p w14:paraId="1A3E9A45" w14:textId="6CAD03F3"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27°18'04" W a distance of 44.17' </w:t>
      </w:r>
      <w:r>
        <w:rPr>
          <w:rFonts w:ascii="Arial Narrow" w:hAnsi="Arial Narrow"/>
          <w:b/>
          <w:bCs/>
          <w:sz w:val="24"/>
        </w:rPr>
        <w:t>to an unmarked meander point;</w:t>
      </w:r>
    </w:p>
    <w:p w14:paraId="6EB0F6B2" w14:textId="447D7830"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N 72°15'53" W a distance of 44.48' </w:t>
      </w:r>
      <w:r>
        <w:rPr>
          <w:rFonts w:ascii="Arial Narrow" w:hAnsi="Arial Narrow"/>
          <w:b/>
          <w:bCs/>
          <w:sz w:val="24"/>
        </w:rPr>
        <w:t>to an unmarked meander point;</w:t>
      </w:r>
    </w:p>
    <w:p w14:paraId="15F4FC42" w14:textId="1C78AD78"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81°06'07" W a distance of 85.71' </w:t>
      </w:r>
      <w:r>
        <w:rPr>
          <w:rFonts w:ascii="Arial Narrow" w:hAnsi="Arial Narrow"/>
          <w:b/>
          <w:bCs/>
          <w:sz w:val="24"/>
        </w:rPr>
        <w:t>to an unmarked meander point;</w:t>
      </w:r>
    </w:p>
    <w:p w14:paraId="727E3189" w14:textId="5CA39AE0"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N 88°30'06" W a distance of 24.84' </w:t>
      </w:r>
      <w:r>
        <w:rPr>
          <w:rFonts w:ascii="Arial Narrow" w:hAnsi="Arial Narrow"/>
          <w:b/>
          <w:bCs/>
          <w:sz w:val="24"/>
        </w:rPr>
        <w:t>to an unmarked meander point;</w:t>
      </w:r>
    </w:p>
    <w:p w14:paraId="6E3F527F" w14:textId="7ABE74F7"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86°31'13" W a distance of 48.25' </w:t>
      </w:r>
      <w:r>
        <w:rPr>
          <w:rFonts w:ascii="Arial Narrow" w:hAnsi="Arial Narrow"/>
          <w:b/>
          <w:bCs/>
          <w:sz w:val="24"/>
        </w:rPr>
        <w:t>to an unmarked meander point</w:t>
      </w:r>
      <w:r>
        <w:rPr>
          <w:rFonts w:ascii="Arial Narrow" w:hAnsi="Arial Narrow"/>
          <w:b/>
          <w:bCs/>
          <w:sz w:val="24"/>
        </w:rPr>
        <w:t>, said point being a corner to tract 3 of the Greenwell farm divisions;</w:t>
      </w:r>
    </w:p>
    <w:p w14:paraId="0E4CCA8D" w14:textId="6BC9984F"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w:t>
      </w:r>
      <w:r>
        <w:rPr>
          <w:rFonts w:ascii="Arial Narrow" w:hAnsi="Arial Narrow"/>
          <w:b/>
          <w:bCs/>
          <w:sz w:val="24"/>
        </w:rPr>
        <w:t xml:space="preserve">leaving the branch and with the line of tract 3 as follows: </w:t>
      </w:r>
      <w:r w:rsidRPr="00EA37A5">
        <w:rPr>
          <w:rFonts w:ascii="Arial Narrow" w:hAnsi="Arial Narrow"/>
          <w:b/>
          <w:bCs/>
          <w:sz w:val="24"/>
        </w:rPr>
        <w:t xml:space="preserve">N 33°14'27" W a distance of 14.71' </w:t>
      </w:r>
      <w:r>
        <w:rPr>
          <w:rFonts w:ascii="Arial Narrow" w:hAnsi="Arial Narrow"/>
          <w:b/>
          <w:bCs/>
          <w:sz w:val="24"/>
        </w:rPr>
        <w:t xml:space="preserve">to a </w:t>
      </w:r>
      <w:r w:rsidR="006D6934">
        <w:rPr>
          <w:rFonts w:ascii="Arial Narrow" w:hAnsi="Arial Narrow"/>
          <w:b/>
          <w:bCs/>
          <w:sz w:val="24"/>
        </w:rPr>
        <w:t>reference rebar (set);</w:t>
      </w:r>
    </w:p>
    <w:p w14:paraId="330332CE" w14:textId="1C586952"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N 33°14'27" W a distance of 1649.26' </w:t>
      </w:r>
      <w:r w:rsidR="006D6934">
        <w:rPr>
          <w:rFonts w:ascii="Arial Narrow" w:hAnsi="Arial Narrow"/>
          <w:b/>
          <w:bCs/>
          <w:sz w:val="24"/>
        </w:rPr>
        <w:t>to a reference rebar (set) on the south side of John Swink Road;</w:t>
      </w:r>
    </w:p>
    <w:p w14:paraId="1CC0C96D" w14:textId="5E2AD78D"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w:t>
      </w:r>
      <w:r w:rsidR="006D6934">
        <w:rPr>
          <w:rFonts w:ascii="Arial Narrow" w:hAnsi="Arial Narrow"/>
          <w:b/>
          <w:bCs/>
          <w:sz w:val="24"/>
        </w:rPr>
        <w:t xml:space="preserve">crossing said road; </w:t>
      </w:r>
      <w:r w:rsidRPr="00EA37A5">
        <w:rPr>
          <w:rFonts w:ascii="Arial Narrow" w:hAnsi="Arial Narrow"/>
          <w:b/>
          <w:bCs/>
          <w:sz w:val="24"/>
        </w:rPr>
        <w:t xml:space="preserve">N 14°27'15" W a distance of 123.05' </w:t>
      </w:r>
      <w:r w:rsidR="006D6934">
        <w:rPr>
          <w:rFonts w:ascii="Arial Narrow" w:hAnsi="Arial Narrow"/>
          <w:b/>
          <w:bCs/>
          <w:sz w:val="24"/>
        </w:rPr>
        <w:t>to a reference rebar (set);</w:t>
      </w:r>
    </w:p>
    <w:p w14:paraId="2AFC241B" w14:textId="5D991EF2"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N 14°27'15" W a distance of 25.00' </w:t>
      </w:r>
      <w:r w:rsidR="006D6934">
        <w:rPr>
          <w:rFonts w:ascii="Arial Narrow" w:hAnsi="Arial Narrow"/>
          <w:b/>
          <w:bCs/>
          <w:sz w:val="24"/>
        </w:rPr>
        <w:t>to an unmarked point in the center of a branch, said point being in the line of the aforementioned Knott property.</w:t>
      </w:r>
    </w:p>
    <w:p w14:paraId="2601DA8E" w14:textId="0AD04DB8"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w:t>
      </w:r>
      <w:r w:rsidR="006D6934">
        <w:rPr>
          <w:rFonts w:ascii="Arial Narrow" w:hAnsi="Arial Narrow"/>
          <w:b/>
          <w:bCs/>
          <w:sz w:val="24"/>
        </w:rPr>
        <w:t xml:space="preserve">with Knott and the general meanders of said branch as follows: </w:t>
      </w:r>
      <w:r w:rsidRPr="00EA37A5">
        <w:rPr>
          <w:rFonts w:ascii="Arial Narrow" w:hAnsi="Arial Narrow"/>
          <w:b/>
          <w:bCs/>
          <w:sz w:val="24"/>
        </w:rPr>
        <w:t xml:space="preserve">N 89°09'10" E a distance of 55.71' </w:t>
      </w:r>
      <w:r w:rsidR="006D6934">
        <w:rPr>
          <w:rFonts w:ascii="Arial Narrow" w:hAnsi="Arial Narrow"/>
          <w:b/>
          <w:bCs/>
          <w:sz w:val="24"/>
        </w:rPr>
        <w:t>to an unmarked meander point;</w:t>
      </w:r>
      <w:r w:rsidR="006D6934">
        <w:rPr>
          <w:rFonts w:ascii="Arial Narrow" w:hAnsi="Arial Narrow"/>
          <w:b/>
          <w:bCs/>
          <w:sz w:val="24"/>
        </w:rPr>
        <w:t xml:space="preserve"> </w:t>
      </w:r>
    </w:p>
    <w:p w14:paraId="302A3CA6" w14:textId="268A005A"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Thence S 79°50'12" E a distance of 42.71</w:t>
      </w:r>
      <w:r w:rsidR="006D6934" w:rsidRPr="00EA37A5">
        <w:rPr>
          <w:rFonts w:ascii="Arial Narrow" w:hAnsi="Arial Narrow"/>
          <w:b/>
          <w:bCs/>
          <w:sz w:val="24"/>
        </w:rPr>
        <w:t>’ to</w:t>
      </w:r>
      <w:r w:rsidR="006D6934">
        <w:rPr>
          <w:rFonts w:ascii="Arial Narrow" w:hAnsi="Arial Narrow"/>
          <w:b/>
          <w:bCs/>
          <w:sz w:val="24"/>
        </w:rPr>
        <w:t xml:space="preserve"> an unmarked meander point;</w:t>
      </w:r>
    </w:p>
    <w:p w14:paraId="5F657595" w14:textId="2C3941D3"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51°15'40" E a distance of 36.92' </w:t>
      </w:r>
      <w:r w:rsidR="006D6934">
        <w:rPr>
          <w:rFonts w:ascii="Arial Narrow" w:hAnsi="Arial Narrow"/>
          <w:b/>
          <w:bCs/>
          <w:sz w:val="24"/>
        </w:rPr>
        <w:t>to an unmarked meander point;</w:t>
      </w:r>
    </w:p>
    <w:p w14:paraId="525CC7B2" w14:textId="5482691D"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lastRenderedPageBreak/>
        <w:t xml:space="preserve">Thence S 38°12'15" E a distance of 21.82' </w:t>
      </w:r>
      <w:r w:rsidR="006D6934" w:rsidRPr="00EA37A5">
        <w:rPr>
          <w:rFonts w:ascii="Arial Narrow" w:hAnsi="Arial Narrow"/>
          <w:b/>
          <w:bCs/>
          <w:sz w:val="24"/>
        </w:rPr>
        <w:t>to</w:t>
      </w:r>
      <w:r w:rsidR="006D6934">
        <w:rPr>
          <w:rFonts w:ascii="Arial Narrow" w:hAnsi="Arial Narrow"/>
          <w:b/>
          <w:bCs/>
          <w:sz w:val="24"/>
        </w:rPr>
        <w:t xml:space="preserve"> an unmarked meander point;</w:t>
      </w:r>
    </w:p>
    <w:p w14:paraId="4C65C716" w14:textId="2A075880"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26°13'11" E a distance of 15.07' </w:t>
      </w:r>
      <w:r w:rsidR="006D6934" w:rsidRPr="00EA37A5">
        <w:rPr>
          <w:rFonts w:ascii="Arial Narrow" w:hAnsi="Arial Narrow"/>
          <w:b/>
          <w:bCs/>
          <w:sz w:val="24"/>
        </w:rPr>
        <w:t>to</w:t>
      </w:r>
      <w:r w:rsidR="006D6934">
        <w:rPr>
          <w:rFonts w:ascii="Arial Narrow" w:hAnsi="Arial Narrow"/>
          <w:b/>
          <w:bCs/>
          <w:sz w:val="24"/>
        </w:rPr>
        <w:t xml:space="preserve"> an unmarked meander point;</w:t>
      </w:r>
    </w:p>
    <w:p w14:paraId="77938582" w14:textId="76DAED9B"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26°40'12" E a distance of 66.00' </w:t>
      </w:r>
      <w:r w:rsidR="006D6934" w:rsidRPr="00EA37A5">
        <w:rPr>
          <w:rFonts w:ascii="Arial Narrow" w:hAnsi="Arial Narrow"/>
          <w:b/>
          <w:bCs/>
          <w:sz w:val="24"/>
        </w:rPr>
        <w:t>to</w:t>
      </w:r>
      <w:r w:rsidR="006D6934">
        <w:rPr>
          <w:rFonts w:ascii="Arial Narrow" w:hAnsi="Arial Narrow"/>
          <w:b/>
          <w:bCs/>
          <w:sz w:val="24"/>
        </w:rPr>
        <w:t xml:space="preserve"> an unmarked meander point;</w:t>
      </w:r>
    </w:p>
    <w:p w14:paraId="7175C95B" w14:textId="47DA3B9C"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45°54'14" E a distance of 52.93' </w:t>
      </w:r>
      <w:r w:rsidR="006D6934" w:rsidRPr="00EA37A5">
        <w:rPr>
          <w:rFonts w:ascii="Arial Narrow" w:hAnsi="Arial Narrow"/>
          <w:b/>
          <w:bCs/>
          <w:sz w:val="24"/>
        </w:rPr>
        <w:t>to</w:t>
      </w:r>
      <w:r w:rsidR="006D6934">
        <w:rPr>
          <w:rFonts w:ascii="Arial Narrow" w:hAnsi="Arial Narrow"/>
          <w:b/>
          <w:bCs/>
          <w:sz w:val="24"/>
        </w:rPr>
        <w:t xml:space="preserve"> an unmarked meander point;</w:t>
      </w:r>
    </w:p>
    <w:p w14:paraId="4EBA8F16" w14:textId="1A2DA385"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76°15'22" E a distance of 30.67' </w:t>
      </w:r>
      <w:r w:rsidR="006D6934" w:rsidRPr="00EA37A5">
        <w:rPr>
          <w:rFonts w:ascii="Arial Narrow" w:hAnsi="Arial Narrow"/>
          <w:b/>
          <w:bCs/>
          <w:sz w:val="24"/>
        </w:rPr>
        <w:t>to</w:t>
      </w:r>
      <w:r w:rsidR="006D6934">
        <w:rPr>
          <w:rFonts w:ascii="Arial Narrow" w:hAnsi="Arial Narrow"/>
          <w:b/>
          <w:bCs/>
          <w:sz w:val="24"/>
        </w:rPr>
        <w:t xml:space="preserve"> an unmarked meander point;</w:t>
      </w:r>
    </w:p>
    <w:p w14:paraId="66100F8A" w14:textId="7F4DAA46"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N 77°45'40" E a distance of 52.77' </w:t>
      </w:r>
      <w:r w:rsidR="006D6934" w:rsidRPr="00EA37A5">
        <w:rPr>
          <w:rFonts w:ascii="Arial Narrow" w:hAnsi="Arial Narrow"/>
          <w:b/>
          <w:bCs/>
          <w:sz w:val="24"/>
        </w:rPr>
        <w:t>to</w:t>
      </w:r>
      <w:r w:rsidR="006D6934">
        <w:rPr>
          <w:rFonts w:ascii="Arial Narrow" w:hAnsi="Arial Narrow"/>
          <w:b/>
          <w:bCs/>
          <w:sz w:val="24"/>
        </w:rPr>
        <w:t xml:space="preserve"> an unmarked meander point;</w:t>
      </w:r>
    </w:p>
    <w:p w14:paraId="11310517" w14:textId="618A4A45"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N 76°26'28" E a distance of 67.82' </w:t>
      </w:r>
      <w:r w:rsidR="006D6934" w:rsidRPr="00EA37A5">
        <w:rPr>
          <w:rFonts w:ascii="Arial Narrow" w:hAnsi="Arial Narrow"/>
          <w:b/>
          <w:bCs/>
          <w:sz w:val="24"/>
        </w:rPr>
        <w:t>to</w:t>
      </w:r>
      <w:r w:rsidR="006D6934">
        <w:rPr>
          <w:rFonts w:ascii="Arial Narrow" w:hAnsi="Arial Narrow"/>
          <w:b/>
          <w:bCs/>
          <w:sz w:val="24"/>
        </w:rPr>
        <w:t xml:space="preserve"> an unmarked meander point;</w:t>
      </w:r>
    </w:p>
    <w:p w14:paraId="209D02AC" w14:textId="1150293D"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84°30'50" E a distance of 45.17' </w:t>
      </w:r>
      <w:r w:rsidR="006D6934" w:rsidRPr="00EA37A5">
        <w:rPr>
          <w:rFonts w:ascii="Arial Narrow" w:hAnsi="Arial Narrow"/>
          <w:b/>
          <w:bCs/>
          <w:sz w:val="24"/>
        </w:rPr>
        <w:t>to</w:t>
      </w:r>
      <w:r w:rsidR="006D6934">
        <w:rPr>
          <w:rFonts w:ascii="Arial Narrow" w:hAnsi="Arial Narrow"/>
          <w:b/>
          <w:bCs/>
          <w:sz w:val="24"/>
        </w:rPr>
        <w:t xml:space="preserve"> an unmarked meander point;</w:t>
      </w:r>
    </w:p>
    <w:p w14:paraId="427C469E" w14:textId="4B4AB96A"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73°21'40" E a distance of 27.00' </w:t>
      </w:r>
      <w:r w:rsidR="006D6934" w:rsidRPr="00EA37A5">
        <w:rPr>
          <w:rFonts w:ascii="Arial Narrow" w:hAnsi="Arial Narrow"/>
          <w:b/>
          <w:bCs/>
          <w:sz w:val="24"/>
        </w:rPr>
        <w:t>to</w:t>
      </w:r>
      <w:r w:rsidR="006D6934">
        <w:rPr>
          <w:rFonts w:ascii="Arial Narrow" w:hAnsi="Arial Narrow"/>
          <w:b/>
          <w:bCs/>
          <w:sz w:val="24"/>
        </w:rPr>
        <w:t xml:space="preserve"> an unmarked meander point;</w:t>
      </w:r>
    </w:p>
    <w:p w14:paraId="34ADF5D7" w14:textId="0CB7F073"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57°15'28" E a distance of 62.04' </w:t>
      </w:r>
      <w:r w:rsidR="006D6934" w:rsidRPr="00EA37A5">
        <w:rPr>
          <w:rFonts w:ascii="Arial Narrow" w:hAnsi="Arial Narrow"/>
          <w:b/>
          <w:bCs/>
          <w:sz w:val="24"/>
        </w:rPr>
        <w:t>to</w:t>
      </w:r>
      <w:r w:rsidR="006D6934">
        <w:rPr>
          <w:rFonts w:ascii="Arial Narrow" w:hAnsi="Arial Narrow"/>
          <w:b/>
          <w:bCs/>
          <w:sz w:val="24"/>
        </w:rPr>
        <w:t xml:space="preserve"> an unmarked meander point;</w:t>
      </w:r>
    </w:p>
    <w:p w14:paraId="10BCF5CD" w14:textId="5F24D16E"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S 85°41'50" E a distance of 20.87' </w:t>
      </w:r>
      <w:r w:rsidR="006D6934">
        <w:rPr>
          <w:rFonts w:ascii="Arial Narrow" w:hAnsi="Arial Narrow"/>
          <w:b/>
          <w:bCs/>
          <w:sz w:val="24"/>
        </w:rPr>
        <w:t>to an unmarked meander point</w:t>
      </w:r>
      <w:r w:rsidR="006D6934">
        <w:rPr>
          <w:rFonts w:ascii="Arial Narrow" w:hAnsi="Arial Narrow"/>
          <w:b/>
          <w:bCs/>
          <w:sz w:val="24"/>
        </w:rPr>
        <w:t xml:space="preserve">, said point being referenced </w:t>
      </w:r>
      <w:r w:rsidR="006D6934" w:rsidRPr="00EA37A5">
        <w:rPr>
          <w:rFonts w:ascii="Arial Narrow" w:hAnsi="Arial Narrow"/>
          <w:b/>
          <w:bCs/>
          <w:sz w:val="24"/>
        </w:rPr>
        <w:t xml:space="preserve">N </w:t>
      </w:r>
      <w:r w:rsidR="006D6934">
        <w:rPr>
          <w:rFonts w:ascii="Arial Narrow" w:hAnsi="Arial Narrow"/>
          <w:b/>
          <w:bCs/>
          <w:sz w:val="24"/>
        </w:rPr>
        <w:t>73</w:t>
      </w:r>
      <w:r w:rsidR="006D6934" w:rsidRPr="00EA37A5">
        <w:rPr>
          <w:rFonts w:ascii="Arial Narrow" w:hAnsi="Arial Narrow"/>
          <w:b/>
          <w:bCs/>
          <w:sz w:val="24"/>
        </w:rPr>
        <w:t>°</w:t>
      </w:r>
      <w:r w:rsidR="006D6934">
        <w:rPr>
          <w:rFonts w:ascii="Arial Narrow" w:hAnsi="Arial Narrow"/>
          <w:b/>
          <w:bCs/>
          <w:sz w:val="24"/>
        </w:rPr>
        <w:t>00</w:t>
      </w:r>
      <w:r w:rsidR="006D6934" w:rsidRPr="00EA37A5">
        <w:rPr>
          <w:rFonts w:ascii="Arial Narrow" w:hAnsi="Arial Narrow"/>
          <w:b/>
          <w:bCs/>
          <w:sz w:val="24"/>
        </w:rPr>
        <w:t>'</w:t>
      </w:r>
      <w:r w:rsidR="006D6934">
        <w:rPr>
          <w:rFonts w:ascii="Arial Narrow" w:hAnsi="Arial Narrow"/>
          <w:b/>
          <w:bCs/>
          <w:sz w:val="24"/>
        </w:rPr>
        <w:t>21</w:t>
      </w:r>
      <w:r w:rsidR="006D6934" w:rsidRPr="00EA37A5">
        <w:rPr>
          <w:rFonts w:ascii="Arial Narrow" w:hAnsi="Arial Narrow"/>
          <w:b/>
          <w:bCs/>
          <w:sz w:val="24"/>
        </w:rPr>
        <w:t xml:space="preserve">" W a distance of </w:t>
      </w:r>
      <w:r w:rsidR="006D6934">
        <w:rPr>
          <w:rFonts w:ascii="Arial Narrow" w:hAnsi="Arial Narrow"/>
          <w:b/>
          <w:bCs/>
          <w:sz w:val="24"/>
        </w:rPr>
        <w:t>51</w:t>
      </w:r>
      <w:r w:rsidR="006D6934" w:rsidRPr="00EA37A5">
        <w:rPr>
          <w:rFonts w:ascii="Arial Narrow" w:hAnsi="Arial Narrow"/>
          <w:b/>
          <w:bCs/>
          <w:sz w:val="24"/>
        </w:rPr>
        <w:t>.</w:t>
      </w:r>
      <w:r w:rsidR="006D6934">
        <w:rPr>
          <w:rFonts w:ascii="Arial Narrow" w:hAnsi="Arial Narrow"/>
          <w:b/>
          <w:bCs/>
          <w:sz w:val="24"/>
        </w:rPr>
        <w:t>63</w:t>
      </w:r>
      <w:r w:rsidR="006D6934" w:rsidRPr="00EA37A5">
        <w:rPr>
          <w:rFonts w:ascii="Arial Narrow" w:hAnsi="Arial Narrow"/>
          <w:b/>
          <w:bCs/>
          <w:sz w:val="24"/>
        </w:rPr>
        <w:t>'</w:t>
      </w:r>
      <w:r w:rsidR="006D6934">
        <w:rPr>
          <w:rFonts w:ascii="Arial Narrow" w:hAnsi="Arial Narrow"/>
          <w:b/>
          <w:bCs/>
          <w:sz w:val="24"/>
        </w:rPr>
        <w:t xml:space="preserve"> from a 5/8” reference rebar (found) with ID cap #2373</w:t>
      </w:r>
    </w:p>
    <w:p w14:paraId="3C2E71E5" w14:textId="46E8E778"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N 87°33'51" E a distance of 60.65' </w:t>
      </w:r>
      <w:r w:rsidR="006D6934" w:rsidRPr="00EA37A5">
        <w:rPr>
          <w:rFonts w:ascii="Arial Narrow" w:hAnsi="Arial Narrow"/>
          <w:b/>
          <w:bCs/>
          <w:sz w:val="24"/>
        </w:rPr>
        <w:t>to</w:t>
      </w:r>
      <w:r w:rsidR="006D6934">
        <w:rPr>
          <w:rFonts w:ascii="Arial Narrow" w:hAnsi="Arial Narrow"/>
          <w:b/>
          <w:bCs/>
          <w:sz w:val="24"/>
        </w:rPr>
        <w:t xml:space="preserve"> an unmarked meander point;</w:t>
      </w:r>
    </w:p>
    <w:p w14:paraId="5CD42F6A" w14:textId="7004C7C6"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N 80°16'05" E a distance of 131.17' </w:t>
      </w:r>
      <w:r w:rsidR="006D6934" w:rsidRPr="00EA37A5">
        <w:rPr>
          <w:rFonts w:ascii="Arial Narrow" w:hAnsi="Arial Narrow"/>
          <w:b/>
          <w:bCs/>
          <w:sz w:val="24"/>
        </w:rPr>
        <w:t>to</w:t>
      </w:r>
      <w:r w:rsidR="006D6934">
        <w:rPr>
          <w:rFonts w:ascii="Arial Narrow" w:hAnsi="Arial Narrow"/>
          <w:b/>
          <w:bCs/>
          <w:sz w:val="24"/>
        </w:rPr>
        <w:t xml:space="preserve"> an unmarked meander point;</w:t>
      </w:r>
    </w:p>
    <w:p w14:paraId="532BCB73" w14:textId="6E18DB66" w:rsidR="00EA37A5" w:rsidRPr="00EA37A5" w:rsidRDefault="00EA37A5" w:rsidP="00EA37A5">
      <w:pPr>
        <w:pStyle w:val="PlainText"/>
        <w:ind w:firstLine="720"/>
        <w:rPr>
          <w:rFonts w:ascii="Arial Narrow" w:hAnsi="Arial Narrow"/>
          <w:b/>
          <w:bCs/>
          <w:sz w:val="24"/>
        </w:rPr>
      </w:pPr>
      <w:r w:rsidRPr="00EA37A5">
        <w:rPr>
          <w:rFonts w:ascii="Arial Narrow" w:hAnsi="Arial Narrow"/>
          <w:b/>
          <w:bCs/>
          <w:sz w:val="24"/>
        </w:rPr>
        <w:t xml:space="preserve">Thence N 63°43'41" E a distance of 35.39' </w:t>
      </w:r>
      <w:r w:rsidR="006D6934" w:rsidRPr="00EA37A5">
        <w:rPr>
          <w:rFonts w:ascii="Arial Narrow" w:hAnsi="Arial Narrow"/>
          <w:b/>
          <w:bCs/>
          <w:sz w:val="24"/>
        </w:rPr>
        <w:t>to</w:t>
      </w:r>
      <w:r w:rsidR="006D6934">
        <w:rPr>
          <w:rFonts w:ascii="Arial Narrow" w:hAnsi="Arial Narrow"/>
          <w:b/>
          <w:bCs/>
          <w:sz w:val="24"/>
        </w:rPr>
        <w:t xml:space="preserve"> an unmarked meander point;</w:t>
      </w:r>
    </w:p>
    <w:p w14:paraId="342E129D" w14:textId="16E085CC" w:rsidR="00CA1A13" w:rsidRDefault="00EA37A5" w:rsidP="00EA37A5">
      <w:pPr>
        <w:pStyle w:val="PlainText"/>
        <w:ind w:firstLine="720"/>
        <w:rPr>
          <w:rFonts w:ascii="Arial Narrow" w:eastAsiaTheme="minorHAnsi" w:hAnsi="Arial Narrow"/>
          <w:b/>
          <w:bCs/>
          <w:sz w:val="24"/>
          <w:szCs w:val="24"/>
        </w:rPr>
      </w:pPr>
      <w:r w:rsidRPr="00EA37A5">
        <w:rPr>
          <w:rFonts w:ascii="Arial Narrow" w:hAnsi="Arial Narrow"/>
          <w:b/>
          <w:bCs/>
          <w:sz w:val="24"/>
        </w:rPr>
        <w:t>Thence N 35°07'29" E a distance of 46.97'</w:t>
      </w:r>
      <w:r>
        <w:rPr>
          <w:rFonts w:ascii="Arial Narrow" w:hAnsi="Arial Narrow"/>
          <w:b/>
          <w:bCs/>
          <w:sz w:val="24"/>
        </w:rPr>
        <w:t xml:space="preserve"> </w:t>
      </w:r>
      <w:r w:rsidR="00CA1A13">
        <w:rPr>
          <w:rFonts w:ascii="Arial Narrow" w:eastAsiaTheme="minorHAnsi" w:hAnsi="Arial Narrow"/>
          <w:b/>
          <w:bCs/>
          <w:sz w:val="24"/>
          <w:szCs w:val="24"/>
        </w:rPr>
        <w:t>to the POINT OF BEGINNING.</w:t>
      </w:r>
      <w:r w:rsidR="00CA1A13">
        <w:rPr>
          <w:rFonts w:ascii="Arial Narrow" w:eastAsiaTheme="minorHAnsi" w:hAnsi="Arial Narrow"/>
          <w:b/>
          <w:bCs/>
          <w:sz w:val="24"/>
          <w:szCs w:val="24"/>
        </w:rPr>
        <w:tab/>
      </w:r>
    </w:p>
    <w:p w14:paraId="08572B91" w14:textId="77777777" w:rsidR="00E81668" w:rsidRDefault="00E81668" w:rsidP="004C291A">
      <w:pPr>
        <w:autoSpaceDE w:val="0"/>
        <w:autoSpaceDN w:val="0"/>
        <w:adjustRightInd w:val="0"/>
        <w:rPr>
          <w:rFonts w:ascii="Arial Narrow" w:eastAsiaTheme="minorHAnsi" w:hAnsi="Arial Narrow" w:cs="Courier New"/>
          <w:b/>
          <w:bCs/>
        </w:rPr>
      </w:pPr>
    </w:p>
    <w:p w14:paraId="536F3AF3" w14:textId="77777777" w:rsidR="00E0108F" w:rsidRPr="00C36039" w:rsidRDefault="00E0108F" w:rsidP="00E0108F">
      <w:pPr>
        <w:pStyle w:val="PlainText"/>
        <w:rPr>
          <w:rFonts w:ascii="Arial Narrow" w:eastAsia="MS Mincho" w:hAnsi="Arial Narrow"/>
          <w:b/>
          <w:bCs/>
        </w:rPr>
      </w:pPr>
    </w:p>
    <w:p w14:paraId="6D354CD3" w14:textId="77777777" w:rsidR="00E0108F" w:rsidRDefault="00E0108F" w:rsidP="00E0108F">
      <w:pPr>
        <w:rPr>
          <w:rFonts w:ascii="Arial Narrow" w:eastAsia="MS Mincho" w:hAnsi="Arial Narrow"/>
          <w:b/>
          <w:bCs/>
        </w:rPr>
      </w:pPr>
    </w:p>
    <w:p w14:paraId="30D11E9C" w14:textId="2901C323" w:rsidR="00E0108F" w:rsidRDefault="00E0108F" w:rsidP="00E0108F">
      <w:pPr>
        <w:rPr>
          <w:rFonts w:ascii="Arial Narrow" w:eastAsia="MS Mincho" w:hAnsi="Arial Narrow"/>
          <w:b/>
          <w:bCs/>
        </w:rPr>
      </w:pPr>
      <w:r>
        <w:rPr>
          <w:rFonts w:ascii="Arial Narrow" w:eastAsia="MS Mincho" w:hAnsi="Arial Narrow"/>
          <w:b/>
          <w:bCs/>
        </w:rPr>
        <w:t>CONTAINING: 22.</w:t>
      </w:r>
      <w:r w:rsidR="00CA1A13">
        <w:rPr>
          <w:rFonts w:ascii="Arial Narrow" w:eastAsia="MS Mincho" w:hAnsi="Arial Narrow"/>
          <w:b/>
          <w:bCs/>
        </w:rPr>
        <w:t>125</w:t>
      </w:r>
      <w:r>
        <w:rPr>
          <w:rFonts w:ascii="Arial Narrow" w:eastAsia="MS Mincho" w:hAnsi="Arial Narrow"/>
          <w:b/>
          <w:bCs/>
        </w:rPr>
        <w:t xml:space="preserve"> acres more or less according to a survey made by Clemons Land Surveying on the 10th day of October, 2022. Bearings based on Ky. State Plane Single Zone. Darren Clemons Ky. P.L.S. 3383. Subject to any and all rights-of-way, appurtenances, restrictions, and/or easements in effect to date. </w:t>
      </w:r>
    </w:p>
    <w:p w14:paraId="43A7E12B" w14:textId="77777777" w:rsidR="006D6934" w:rsidRDefault="006D6934" w:rsidP="00E0108F">
      <w:pPr>
        <w:rPr>
          <w:rFonts w:ascii="Arial Narrow" w:eastAsia="MS Mincho" w:hAnsi="Arial Narrow"/>
          <w:b/>
          <w:bCs/>
        </w:rPr>
      </w:pPr>
    </w:p>
    <w:p w14:paraId="776B6A1D" w14:textId="77777777" w:rsidR="006D6934" w:rsidRDefault="006D6934" w:rsidP="006D6934">
      <w:pPr>
        <w:rPr>
          <w:rFonts w:ascii="Arial Narrow" w:eastAsia="MS Mincho" w:hAnsi="Arial Narrow"/>
          <w:b/>
          <w:bCs/>
        </w:rPr>
      </w:pPr>
      <w:r>
        <w:rPr>
          <w:rFonts w:ascii="Arial Narrow" w:eastAsia="MS Mincho" w:hAnsi="Arial Narrow"/>
          <w:b/>
          <w:bCs/>
        </w:rPr>
        <w:t>ABOVE DESCRIBED PROPERTY is subject to the statute of limitations right-of-way of the John Swink Road.</w:t>
      </w:r>
    </w:p>
    <w:p w14:paraId="61900622" w14:textId="77777777" w:rsidR="00E0108F" w:rsidRDefault="00E0108F" w:rsidP="00E0108F">
      <w:pPr>
        <w:rPr>
          <w:rFonts w:ascii="Arial Narrow" w:eastAsia="MS Mincho" w:hAnsi="Arial Narrow"/>
          <w:b/>
          <w:bCs/>
        </w:rPr>
      </w:pPr>
    </w:p>
    <w:p w14:paraId="6D4840C8" w14:textId="77777777" w:rsidR="00E0108F" w:rsidRDefault="00E0108F" w:rsidP="00E0108F">
      <w:pPr>
        <w:ind w:firstLine="720"/>
        <w:rPr>
          <w:rFonts w:ascii="Arial Narrow" w:eastAsia="MS Mincho" w:hAnsi="Arial Narrow"/>
          <w:b/>
          <w:bCs/>
        </w:rPr>
      </w:pPr>
    </w:p>
    <w:p w14:paraId="07EA3138" w14:textId="6ED2D351" w:rsidR="00E0108F" w:rsidRPr="00384973" w:rsidRDefault="00E0108F" w:rsidP="00E0108F">
      <w:pPr>
        <w:rPr>
          <w:rFonts w:ascii="Arial Narrow" w:eastAsia="MS Mincho" w:hAnsi="Arial Narrow"/>
          <w:b/>
          <w:bCs/>
        </w:rPr>
      </w:pPr>
      <w:r>
        <w:rPr>
          <w:rFonts w:ascii="Arial Narrow" w:eastAsia="MS Mincho" w:hAnsi="Arial Narrow"/>
          <w:b/>
          <w:bCs/>
        </w:rPr>
        <w:t>SOURCE OF TITLE:  D.B. 533 Pg. 387</w:t>
      </w:r>
      <w:r w:rsidR="006D6934">
        <w:rPr>
          <w:rFonts w:ascii="Arial Narrow" w:eastAsia="MS Mincho" w:hAnsi="Arial Narrow"/>
          <w:b/>
          <w:bCs/>
        </w:rPr>
        <w:t xml:space="preserve"> </w:t>
      </w:r>
    </w:p>
    <w:p w14:paraId="4DE70006" w14:textId="77777777" w:rsidR="009201AA" w:rsidRDefault="006D6934"/>
    <w:sectPr w:rsidR="009201AA">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8F"/>
    <w:rsid w:val="00312236"/>
    <w:rsid w:val="00492FF5"/>
    <w:rsid w:val="004C291A"/>
    <w:rsid w:val="00526408"/>
    <w:rsid w:val="00561170"/>
    <w:rsid w:val="006C11D7"/>
    <w:rsid w:val="006D6934"/>
    <w:rsid w:val="00983185"/>
    <w:rsid w:val="00B05BDA"/>
    <w:rsid w:val="00CA1A13"/>
    <w:rsid w:val="00E0108F"/>
    <w:rsid w:val="00E81668"/>
    <w:rsid w:val="00EA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3ABA"/>
  <w15:chartTrackingRefBased/>
  <w15:docId w15:val="{E42C09DF-A0CB-45B8-A5B2-9AA36B3C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0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E0108F"/>
    <w:rPr>
      <w:rFonts w:ascii="Courier New" w:hAnsi="Courier New" w:cs="Courier New"/>
      <w:sz w:val="20"/>
      <w:szCs w:val="20"/>
    </w:rPr>
  </w:style>
  <w:style w:type="character" w:customStyle="1" w:styleId="PlainTextChar">
    <w:name w:val="Plain Text Char"/>
    <w:basedOn w:val="DefaultParagraphFont"/>
    <w:link w:val="PlainText"/>
    <w:semiHidden/>
    <w:rsid w:val="00E0108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dc:creator>
  <cp:keywords/>
  <dc:description/>
  <cp:lastModifiedBy>Darren Clemons</cp:lastModifiedBy>
  <cp:revision>7</cp:revision>
  <cp:lastPrinted>2022-10-31T17:21:00Z</cp:lastPrinted>
  <dcterms:created xsi:type="dcterms:W3CDTF">2022-10-31T15:14:00Z</dcterms:created>
  <dcterms:modified xsi:type="dcterms:W3CDTF">2022-11-02T14:39:00Z</dcterms:modified>
</cp:coreProperties>
</file>